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09" w:rsidRDefault="00047CA3" w:rsidP="005E3009">
      <w:pPr>
        <w:widowControl w:val="0"/>
        <w:autoSpaceDE w:val="0"/>
        <w:autoSpaceDN w:val="0"/>
        <w:adjustRightInd w:val="0"/>
        <w:spacing w:after="0" w:line="240" w:lineRule="auto"/>
        <w:ind w:left="19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E3009" w:rsidRPr="002A6E59">
        <w:rPr>
          <w:rFonts w:ascii="Times New Roman" w:hAnsi="Times New Roman" w:cs="Times New Roman"/>
          <w:b/>
          <w:bCs/>
          <w:sz w:val="24"/>
          <w:szCs w:val="24"/>
        </w:rPr>
        <w:t>Критерии оценки выполнения письменных заданий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E3009" w:rsidRPr="002A6E59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баллов: 20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526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156"/>
        <w:gridCol w:w="2363"/>
        <w:gridCol w:w="13"/>
        <w:gridCol w:w="9"/>
        <w:gridCol w:w="77"/>
        <w:gridCol w:w="147"/>
        <w:gridCol w:w="3966"/>
        <w:gridCol w:w="3540"/>
        <w:gridCol w:w="543"/>
        <w:gridCol w:w="134"/>
        <w:gridCol w:w="20"/>
        <w:gridCol w:w="13"/>
      </w:tblGrid>
      <w:tr w:rsidR="005E3009" w:rsidTr="005E3009">
        <w:trPr>
          <w:gridAfter w:val="1"/>
          <w:wAfter w:w="6" w:type="pct"/>
          <w:trHeight w:val="49"/>
        </w:trPr>
        <w:tc>
          <w:tcPr>
            <w:tcW w:w="1157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9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71" w:type="pct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10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Максимум 10 баллов</w:t>
            </w:r>
          </w:p>
        </w:tc>
        <w:tc>
          <w:tcPr>
            <w:tcW w:w="30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25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24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65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9"/>
                <w:sz w:val="24"/>
                <w:szCs w:val="24"/>
              </w:rPr>
              <w:t>за содержание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20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25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9-10 баллов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2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полно. Участник демонстрирует умение описывать </w:t>
            </w: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имевшие</w:t>
            </w:r>
            <w:proofErr w:type="gramEnd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269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или вымышленные события, проявляя при этом творческий подход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 оригинальность мышления. Сюжет понятен, динамичен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интересен. Середина текста полностью вписывается в сюжет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заданному жанру и стилю.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 передает чувства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эмоции автора и/или героев.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25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8-7 баллов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рассказа соответствует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0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заданным параметрам. Участник демонстрирует умение описывать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268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269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имевшие место или вымышленные события.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Сюжет  понятен, но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тривиален. Середина текста полностью вписывается в сюжет 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After w:val="1"/>
          <w:wAfter w:w="6" w:type="pct"/>
          <w:trHeight w:val="415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заданному жанру и стилю.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Передает чувства и эмоции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413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автора и/или героев.</w:t>
            </w: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After w:val="1"/>
          <w:wAfter w:w="6" w:type="pct"/>
          <w:trHeight w:val="147"/>
        </w:trPr>
        <w:tc>
          <w:tcPr>
            <w:tcW w:w="115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80"/>
        </w:trPr>
        <w:tc>
          <w:tcPr>
            <w:tcW w:w="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6-5 баллов</w:t>
            </w:r>
          </w:p>
        </w:tc>
        <w:tc>
          <w:tcPr>
            <w:tcW w:w="10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 целом выполнена, однако имеются</w:t>
            </w:r>
          </w:p>
        </w:tc>
        <w:tc>
          <w:tcPr>
            <w:tcW w:w="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нарушения целостности содержания рассказа.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269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понятен</w:t>
            </w:r>
            <w:proofErr w:type="gramEnd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, но не имеет динамики развития.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написанного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не совсем сочетается с началом и концовкой.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 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передает чувства и эмоции автора и/или героев.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соответствует заданному жанру и 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RPr="002A6E59" w:rsidTr="005E3009">
        <w:trPr>
          <w:gridBefore w:val="1"/>
          <w:wBefore w:w="5" w:type="pct"/>
          <w:trHeight w:val="144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4-3 балла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частично. Содержание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письменного текста не полностью соответствует заданным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параметрам. Сюжет не всегда понятен, тривиален, не имеет динамики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144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9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развития. Участник не владеет стратегиями описания событий 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героев. Рассказ не полностью соответствует заданному жанру и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3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Before w:val="1"/>
          <w:wBefore w:w="5" w:type="pct"/>
          <w:trHeight w:val="144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2-1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Предпринята попытка выполнения задания, но содержание текста </w:t>
            </w:r>
            <w:r w:rsidRPr="002A6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заданным параметрам. Рассказ не соответствует </w:t>
            </w:r>
            <w:proofErr w:type="gramStart"/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415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жанру и стилю.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3009" w:rsidTr="005E3009">
        <w:trPr>
          <w:gridBefore w:val="1"/>
          <w:wBefore w:w="5" w:type="pct"/>
          <w:trHeight w:val="153"/>
        </w:trPr>
        <w:tc>
          <w:tcPr>
            <w:tcW w:w="114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7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6E59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RPr="002A6E59" w:rsidTr="005E3009">
        <w:trPr>
          <w:gridBefore w:val="1"/>
          <w:wBefore w:w="5" w:type="pct"/>
          <w:trHeight w:val="256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140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Pr="002A6E5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6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достигнута.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268"/>
        </w:trPr>
        <w:tc>
          <w:tcPr>
            <w:tcW w:w="7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6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47CA3" w:rsidTr="005E3009">
        <w:trPr>
          <w:gridBefore w:val="1"/>
          <w:wBefore w:w="5" w:type="pct"/>
          <w:trHeight w:val="156"/>
        </w:trPr>
        <w:tc>
          <w:tcPr>
            <w:tcW w:w="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66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009" w:rsidRDefault="005E3009" w:rsidP="00E30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B7884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  <w:r>
        <w:t xml:space="preserve">    </w:t>
      </w: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7B7884" w:rsidRDefault="007B7884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</w:pPr>
    </w:p>
    <w:p w:rsidR="00A00F4B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ОРГАНИЗАЦИЯ ТЕКСТА И ЯЗЫКОВОЕ ОФОРМЛЕНИЕ   Максимум 10 баллов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47CA3" w:rsidRDefault="00047CA3" w:rsidP="00047CA3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Times New Roman" w:hAnsi="Times New Roman" w:cs="Times New Roman"/>
          <w:sz w:val="24"/>
          <w:szCs w:val="24"/>
        </w:rPr>
      </w:pPr>
      <w:r w:rsidRPr="002A6E59">
        <w:rPr>
          <w:rFonts w:ascii="Times New Roman" w:hAnsi="Times New Roman" w:cs="Times New Roman"/>
          <w:b/>
          <w:bCs/>
          <w:sz w:val="24"/>
          <w:szCs w:val="24"/>
        </w:rPr>
        <w:t>Общая итоговая оценка выводится на основании критериев, приведенных в таблице: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A6E59">
        <w:rPr>
          <w:rFonts w:ascii="Times New Roman" w:hAnsi="Times New Roman" w:cs="Times New Roman"/>
          <w:b/>
          <w:bCs/>
          <w:sz w:val="24"/>
          <w:szCs w:val="24"/>
        </w:rPr>
        <w:t>композиция, лексика, грамматика, орфография и пунктуация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0" w:type="auto"/>
        <w:tblInd w:w="160" w:type="dxa"/>
        <w:tblLook w:val="04A0" w:firstRow="1" w:lastRow="0" w:firstColumn="1" w:lastColumn="0" w:noHBand="0" w:noVBand="1"/>
      </w:tblPr>
      <w:tblGrid>
        <w:gridCol w:w="2622"/>
        <w:gridCol w:w="2622"/>
        <w:gridCol w:w="2622"/>
        <w:gridCol w:w="2622"/>
      </w:tblGrid>
      <w:tr w:rsidR="00047CA3" w:rsidRPr="007B7884" w:rsidTr="00652556"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Композиция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2 балла)</w:t>
            </w:r>
          </w:p>
        </w:tc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3 балла)</w:t>
            </w:r>
          </w:p>
        </w:tc>
        <w:tc>
          <w:tcPr>
            <w:tcW w:w="2622" w:type="dxa"/>
            <w:vAlign w:val="bottom"/>
          </w:tcPr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Орфография и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пунктуация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(максимум 2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балла)</w:t>
            </w:r>
          </w:p>
        </w:tc>
      </w:tr>
      <w:tr w:rsidR="00047CA3" w:rsidRPr="007B7884" w:rsidTr="00047CA3">
        <w:tc>
          <w:tcPr>
            <w:tcW w:w="2622" w:type="dxa"/>
          </w:tcPr>
          <w:p w:rsidR="00047C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Работа не имеет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ошибок с точки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 композиции. Соблюдена логика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высказывания. Средства логической связи присутствуют. Те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авильно разделен на абзацы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695655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="00695655"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демонстрирует  богатый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лексический  запас,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необходимый  для  раскрытия  темы,  точный выбор слов и  адекватное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владение  лексической  сочетаемостью.  Работа практически не  содержит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ошибок   с  точки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  лексического  оформления  (допускается не более  1 ошибки).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2" w:type="dxa"/>
          </w:tcPr>
          <w:p w:rsid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="00695655"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47CA3" w:rsidRPr="007B7884" w:rsidRDefault="00047C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демонстрирует  грамотное и уместное  употребление  грамматических балла  структур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коммуникативной  задачей.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Работа практически не  содержит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ошибок  точки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  грамматического  оформления  (допускается не более  1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ошибки,  затрудняющей  понимания).</w:t>
            </w:r>
          </w:p>
        </w:tc>
        <w:tc>
          <w:tcPr>
            <w:tcW w:w="2622" w:type="dxa"/>
          </w:tcPr>
          <w:p w:rsidR="00695655" w:rsidRPr="007B7884" w:rsidRDefault="00047CA3" w:rsidP="007B78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047CA3" w:rsidRPr="007B7884" w:rsidRDefault="00047CA3" w:rsidP="007B788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уверенное владение навыками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пунктуации.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имеет  ошибок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точки 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орфографии.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работе имеются 1-2 пунктуационные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не 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ысказывания.</w:t>
            </w:r>
            <w:r w:rsidR="00695655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655" w:rsidRPr="007B7884" w:rsidTr="007F0ADF"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 целом  текст  имеет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четкую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структуру.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разделен   на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абзацы.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w w:val="99"/>
                <w:sz w:val="24"/>
                <w:szCs w:val="24"/>
              </w:rPr>
              <w:t>тексте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связующие элементы.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Наблюдаются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незначительные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структуре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логике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    /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или связности текста</w:t>
            </w:r>
          </w:p>
        </w:tc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богатый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лексический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запас,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необходимый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для  раскрытия  темы,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точный выбор слов 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адекватное   владение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лексической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сочетаемостью.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работе имеются 2-3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лексические ошибки</w:t>
            </w:r>
            <w:r w:rsidRPr="007B7884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</w:tc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грамотное и уместное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структур.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 работе имеются 2-4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понимание.</w:t>
            </w:r>
          </w:p>
        </w:tc>
        <w:tc>
          <w:tcPr>
            <w:tcW w:w="2622" w:type="dxa"/>
            <w:vAlign w:val="bottom"/>
          </w:tcPr>
          <w:p w:rsidR="00432EA3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655" w:rsidRPr="007B7884" w:rsidRDefault="00695655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пунктуационные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(3-4),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затрудняют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="00432EA3"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понимания текста.</w:t>
            </w:r>
          </w:p>
        </w:tc>
      </w:tr>
      <w:tr w:rsidR="00432EA3" w:rsidRPr="007B7884" w:rsidTr="00BB1AEB">
        <w:tc>
          <w:tcPr>
            <w:tcW w:w="2622" w:type="dxa"/>
            <w:vAlign w:val="bottom"/>
          </w:tcPr>
          <w:p w:rsidR="007B7884" w:rsidRPr="007B7884" w:rsidRDefault="007B7884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 не имеет четкой логической структуры. </w:t>
            </w:r>
            <w:r w:rsidRPr="007B7884">
              <w:rPr>
                <w:rFonts w:ascii="Times New Roman" w:hAnsi="Times New Roman" w:cs="Times New Roman"/>
                <w:w w:val="97"/>
                <w:sz w:val="24"/>
                <w:szCs w:val="24"/>
              </w:rPr>
              <w:t>Отсутствует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или неправильно выполнено абзацное членение текста. Имеются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серьезные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связности текста и/или многочисленные ошибки в употреблении логических сре</w:t>
            </w:r>
            <w:proofErr w:type="gramStart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7B7884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 балл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 целом лексические средства соответствуют заданной теме, однако имеются неточности (ошибки)   в   выборе слов   и лексической сочетаемости, </w:t>
            </w:r>
            <w:r w:rsidRPr="007B7884">
              <w:rPr>
                <w:rFonts w:ascii="Times New Roman" w:hAnsi="Times New Roman" w:cs="Times New Roman"/>
                <w:w w:val="99"/>
                <w:sz w:val="24"/>
                <w:szCs w:val="24"/>
              </w:rPr>
              <w:t>учащийся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4-6 лексических ошибок </w:t>
            </w:r>
            <w:r w:rsidRPr="007B7884">
              <w:rPr>
                <w:rFonts w:ascii="Times New Roman" w:hAnsi="Times New Roman" w:cs="Times New Roman"/>
                <w:w w:val="93"/>
                <w:sz w:val="24"/>
                <w:szCs w:val="24"/>
              </w:rPr>
              <w:t>и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/ или использует стандартную, однообразную лексику.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 балла 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тексте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присутствуют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(4-7) грамматических ошибок, не затрудняющих общего понимания текста.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 баллов 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тексте присутствуют многочисленные орфографические (более   4)   и/или пунктуационные ошибки (более 4), в том числе затрудняющие его понимание.</w:t>
            </w:r>
          </w:p>
        </w:tc>
      </w:tr>
      <w:tr w:rsidR="00432EA3" w:rsidRPr="007B7884" w:rsidTr="00953449">
        <w:tc>
          <w:tcPr>
            <w:tcW w:w="2622" w:type="dxa"/>
          </w:tcPr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крайне ограниченный словарный </w:t>
            </w:r>
            <w:r w:rsidRPr="007B7884">
              <w:rPr>
                <w:rFonts w:ascii="Times New Roman" w:hAnsi="Times New Roman" w:cs="Times New Roman"/>
                <w:w w:val="99"/>
                <w:sz w:val="24"/>
                <w:szCs w:val="24"/>
              </w:rPr>
              <w:t>запас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и  / или в работе имеются многочисленные ошибки (7 и более) в употреблении лексики</w:t>
            </w:r>
          </w:p>
        </w:tc>
        <w:tc>
          <w:tcPr>
            <w:tcW w:w="2622" w:type="dxa"/>
            <w:vAlign w:val="bottom"/>
          </w:tcPr>
          <w:p w:rsidR="007B7884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присутствуют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многочисленные ошибки (8 и более) в разных </w:t>
            </w:r>
            <w:r w:rsidRPr="007B7884">
              <w:rPr>
                <w:rFonts w:ascii="Times New Roman" w:hAnsi="Times New Roman" w:cs="Times New Roman"/>
                <w:w w:val="98"/>
                <w:sz w:val="24"/>
                <w:szCs w:val="24"/>
              </w:rPr>
              <w:t>разделах</w:t>
            </w:r>
            <w:r w:rsidRPr="007B7884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грамматики, в   том числе   затрудняющие его понимание.</w:t>
            </w:r>
          </w:p>
        </w:tc>
        <w:tc>
          <w:tcPr>
            <w:tcW w:w="2622" w:type="dxa"/>
          </w:tcPr>
          <w:p w:rsidR="00432EA3" w:rsidRPr="007B7884" w:rsidRDefault="00432EA3" w:rsidP="007B788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CA3" w:rsidRDefault="00432EA3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7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884" w:rsidRDefault="007B7884" w:rsidP="007B78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B7884" w:rsidSect="005E3009">
      <w:pgSz w:w="11906" w:h="16838"/>
      <w:pgMar w:top="567" w:right="90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9D"/>
    <w:rsid w:val="00047CA3"/>
    <w:rsid w:val="003E3905"/>
    <w:rsid w:val="00432EA3"/>
    <w:rsid w:val="005E3009"/>
    <w:rsid w:val="00695655"/>
    <w:rsid w:val="007B7884"/>
    <w:rsid w:val="00924F3D"/>
    <w:rsid w:val="00A00F4B"/>
    <w:rsid w:val="00A77B5D"/>
    <w:rsid w:val="00F107E8"/>
    <w:rsid w:val="00F6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47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47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Лена</cp:lastModifiedBy>
  <cp:revision>6</cp:revision>
  <dcterms:created xsi:type="dcterms:W3CDTF">2016-10-31T06:51:00Z</dcterms:created>
  <dcterms:modified xsi:type="dcterms:W3CDTF">2017-12-11T13:57:00Z</dcterms:modified>
</cp:coreProperties>
</file>